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8EF96" w14:textId="77777777" w:rsidR="00F752E5" w:rsidRDefault="00F752E5" w:rsidP="00085C99">
      <w:pPr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Chômage partiel</w:t>
      </w:r>
    </w:p>
    <w:p w14:paraId="378746C8" w14:textId="03C4F6F5" w:rsidR="00F752E5" w:rsidRDefault="00F752E5" w:rsidP="00085C99">
      <w:pPr>
        <w:autoSpaceDE w:val="0"/>
        <w:autoSpaceDN w:val="0"/>
        <w:adjustRightInd w:val="0"/>
        <w:spacing w:before="240" w:after="0" w:line="240" w:lineRule="auto"/>
        <w:rPr>
          <w:rFonts w:ascii="Arial" w:hAnsi="Arial" w:cs="Arial"/>
        </w:rPr>
      </w:pPr>
      <w:r w:rsidRPr="00F752E5">
        <w:rPr>
          <w:rFonts w:ascii="Arial" w:hAnsi="Arial" w:cs="Arial"/>
        </w:rPr>
        <w:t xml:space="preserve">Le salarié </w:t>
      </w:r>
      <w:r w:rsidR="00F54F45">
        <w:rPr>
          <w:rFonts w:ascii="Arial" w:hAnsi="Arial" w:cs="Arial"/>
        </w:rPr>
        <w:t>a obligation d’</w:t>
      </w:r>
      <w:r w:rsidRPr="00F752E5">
        <w:rPr>
          <w:rFonts w:ascii="Arial" w:hAnsi="Arial" w:cs="Arial"/>
        </w:rPr>
        <w:t>accepter l’activité partielle. Un refus peut être constitutif d’une</w:t>
      </w:r>
      <w:r w:rsidRPr="00F752E5">
        <w:rPr>
          <w:rFonts w:ascii="Arial" w:hAnsi="Arial" w:cs="Arial"/>
        </w:rPr>
        <w:t xml:space="preserve"> </w:t>
      </w:r>
      <w:r w:rsidRPr="00F752E5">
        <w:rPr>
          <w:rFonts w:ascii="Arial" w:hAnsi="Arial" w:cs="Arial"/>
        </w:rPr>
        <w:t>faute grave</w:t>
      </w:r>
      <w:r>
        <w:rPr>
          <w:rFonts w:ascii="Arial" w:hAnsi="Arial" w:cs="Arial"/>
        </w:rPr>
        <w:t xml:space="preserve"> sauf pour les représentants du personnel</w:t>
      </w:r>
      <w:r w:rsidRPr="00F752E5">
        <w:rPr>
          <w:rFonts w:ascii="Arial" w:hAnsi="Arial" w:cs="Arial"/>
        </w:rPr>
        <w:t>.</w:t>
      </w:r>
    </w:p>
    <w:p w14:paraId="69F8E06D" w14:textId="230E6193" w:rsidR="00F54F45" w:rsidRPr="00F752E5" w:rsidRDefault="00F54F45" w:rsidP="00950444">
      <w:pPr>
        <w:autoSpaceDE w:val="0"/>
        <w:autoSpaceDN w:val="0"/>
        <w:adjustRightInd w:val="0"/>
        <w:spacing w:before="240" w:line="240" w:lineRule="auto"/>
        <w:rPr>
          <w:rFonts w:ascii="Arial" w:hAnsi="Arial" w:cs="Arial"/>
        </w:rPr>
      </w:pPr>
      <w:r>
        <w:rPr>
          <w:rFonts w:ascii="Arial" w:hAnsi="Arial" w:cs="Arial"/>
        </w:rPr>
        <w:t>Le patron semble t il peut imposer de finir de prendre les CP (</w:t>
      </w:r>
      <w:r w:rsidR="008D681D">
        <w:rPr>
          <w:rFonts w:ascii="Arial" w:hAnsi="Arial" w:cs="Arial"/>
        </w:rPr>
        <w:t xml:space="preserve">car il y a une </w:t>
      </w:r>
      <w:r>
        <w:rPr>
          <w:rFonts w:ascii="Arial" w:hAnsi="Arial" w:cs="Arial"/>
        </w:rPr>
        <w:t xml:space="preserve">exception </w:t>
      </w:r>
      <w:r w:rsidR="008D681D">
        <w:rPr>
          <w:rFonts w:ascii="Arial" w:hAnsi="Arial" w:cs="Arial"/>
        </w:rPr>
        <w:t xml:space="preserve">à ne pas respecter le délai de prévenance d’un mois </w:t>
      </w:r>
      <w:r>
        <w:rPr>
          <w:rFonts w:ascii="Arial" w:hAnsi="Arial" w:cs="Arial"/>
        </w:rPr>
        <w:t>en cas de situation exceptionnelle), de tout façon les CP doivent être pris avant le 30 avril. Si il n’y a eu que trois semaines de pris en été, le salarié a droit à deux jours de fractionnement en plus payés par la caisse</w:t>
      </w:r>
    </w:p>
    <w:p w14:paraId="08918B64" w14:textId="12B5C9B7" w:rsidR="00F54F45" w:rsidRDefault="00F54F45" w:rsidP="00950444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  <w:r w:rsidRPr="00F54F45">
        <w:rPr>
          <w:rFonts w:ascii="Arial" w:hAnsi="Arial" w:cs="Arial"/>
        </w:rPr>
        <w:t>Les salariés en activité partielle reçoivent une rémunération équivalente à 70 % de leur rémunération</w:t>
      </w:r>
      <w:r>
        <w:rPr>
          <w:rFonts w:ascii="Arial" w:hAnsi="Arial" w:cs="Arial"/>
        </w:rPr>
        <w:t xml:space="preserve"> </w:t>
      </w:r>
      <w:r w:rsidRPr="00F54F45">
        <w:rPr>
          <w:rFonts w:ascii="Arial" w:hAnsi="Arial" w:cs="Arial"/>
        </w:rPr>
        <w:t xml:space="preserve">brute, </w:t>
      </w:r>
      <w:r>
        <w:rPr>
          <w:rFonts w:ascii="Arial" w:hAnsi="Arial" w:cs="Arial"/>
        </w:rPr>
        <w:t>(</w:t>
      </w:r>
      <w:r w:rsidRPr="00F54F45">
        <w:rPr>
          <w:rFonts w:ascii="Arial" w:hAnsi="Arial" w:cs="Arial"/>
        </w:rPr>
        <w:t>environ 83/84% du net</w:t>
      </w:r>
      <w:r w:rsidR="00950444">
        <w:rPr>
          <w:rFonts w:ascii="Arial" w:hAnsi="Arial" w:cs="Arial"/>
        </w:rPr>
        <w:t>)</w:t>
      </w:r>
      <w:r w:rsidRPr="00F54F45">
        <w:rPr>
          <w:rFonts w:ascii="Arial" w:hAnsi="Arial" w:cs="Arial"/>
        </w:rPr>
        <w:t>. La rémunération reçue est au minimum de 100% du</w:t>
      </w:r>
      <w:r>
        <w:rPr>
          <w:rFonts w:ascii="Arial" w:hAnsi="Arial" w:cs="Arial"/>
        </w:rPr>
        <w:t xml:space="preserve"> </w:t>
      </w:r>
      <w:r w:rsidRPr="00F54F45">
        <w:rPr>
          <w:rFonts w:ascii="Arial" w:hAnsi="Arial" w:cs="Arial"/>
        </w:rPr>
        <w:t xml:space="preserve">smic net </w:t>
      </w:r>
      <w:r>
        <w:rPr>
          <w:rFonts w:ascii="Arial" w:hAnsi="Arial" w:cs="Arial"/>
        </w:rPr>
        <w:t xml:space="preserve">soit environ 1185 € </w:t>
      </w:r>
      <w:r w:rsidRPr="00F54F45">
        <w:rPr>
          <w:rFonts w:ascii="Arial" w:hAnsi="Arial" w:cs="Arial"/>
        </w:rPr>
        <w:t>(un salarié au SMIC recevra ainsi 100 % de sa rémunération).</w:t>
      </w:r>
    </w:p>
    <w:p w14:paraId="67616C3E" w14:textId="7AFAD4DC" w:rsidR="00950444" w:rsidRPr="00F54F45" w:rsidRDefault="00950444" w:rsidP="00950444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A</w:t>
      </w:r>
      <w:r>
        <w:rPr>
          <w:rFonts w:ascii="Arial" w:hAnsi="Arial" w:cs="Arial"/>
        </w:rPr>
        <w:t>ttention</w:t>
      </w:r>
      <w:r>
        <w:rPr>
          <w:rFonts w:ascii="Arial" w:hAnsi="Arial" w:cs="Arial"/>
        </w:rPr>
        <w:t xml:space="preserve"> pour la rémunération moyenne des TP prise en considération, il faut prendre en compte le treizième mois</w:t>
      </w:r>
      <w:r w:rsidR="008D681D">
        <w:rPr>
          <w:rFonts w:ascii="Arial" w:hAnsi="Arial" w:cs="Arial"/>
        </w:rPr>
        <w:t xml:space="preserve"> (s’il y en a un)</w:t>
      </w:r>
      <w:r>
        <w:rPr>
          <w:rFonts w:ascii="Arial" w:hAnsi="Arial" w:cs="Arial"/>
        </w:rPr>
        <w:t xml:space="preserve"> et la prime de congés payés qui selon l’accord de 2002 font parti</w:t>
      </w:r>
      <w:r w:rsidR="008D681D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du salaire.</w:t>
      </w:r>
    </w:p>
    <w:p w14:paraId="52433042" w14:textId="77777777" w:rsidR="00F54F45" w:rsidRPr="00F54F45" w:rsidRDefault="00F54F45" w:rsidP="00950444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  <w:r w:rsidRPr="00F54F45">
        <w:rPr>
          <w:rFonts w:ascii="Arial" w:hAnsi="Arial" w:cs="Arial"/>
        </w:rPr>
        <w:t>Le CSE doit être consulté avant la mise en place du chômage partiel.</w:t>
      </w:r>
    </w:p>
    <w:p w14:paraId="6AD8DEE7" w14:textId="4DAAA824" w:rsidR="00950444" w:rsidRDefault="00F54F45" w:rsidP="008D681D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</w:rPr>
      </w:pPr>
      <w:r w:rsidRPr="00F54F45">
        <w:rPr>
          <w:rFonts w:ascii="Arial" w:hAnsi="Arial" w:cs="Arial"/>
        </w:rPr>
        <w:t>Un accord collectif peut aménager ou améliorer le dispositif, par exemple prévoir une rémunération</w:t>
      </w:r>
      <w:r w:rsidR="00950444">
        <w:rPr>
          <w:rFonts w:ascii="Arial" w:hAnsi="Arial" w:cs="Arial"/>
        </w:rPr>
        <w:t xml:space="preserve"> </w:t>
      </w:r>
      <w:r w:rsidRPr="00F54F45">
        <w:rPr>
          <w:rFonts w:ascii="Arial" w:hAnsi="Arial" w:cs="Arial"/>
        </w:rPr>
        <w:t>au-delà du minimum de 70</w:t>
      </w:r>
      <w:r w:rsidR="00950444">
        <w:rPr>
          <w:rFonts w:ascii="Arial" w:hAnsi="Arial" w:cs="Arial"/>
        </w:rPr>
        <w:t xml:space="preserve"> %.</w:t>
      </w:r>
    </w:p>
    <w:p w14:paraId="7A95AE69" w14:textId="1F520709" w:rsidR="00F752E5" w:rsidRPr="00F54F45" w:rsidRDefault="00F752E5" w:rsidP="008D681D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</w:rPr>
      </w:pPr>
      <w:r w:rsidRPr="00F54F45">
        <w:rPr>
          <w:rFonts w:ascii="Arial" w:hAnsi="Arial" w:cs="Arial"/>
        </w:rPr>
        <w:t>Les indemnités</w:t>
      </w:r>
      <w:r w:rsidR="00F54F45" w:rsidRPr="00F54F45">
        <w:rPr>
          <w:rFonts w:ascii="Arial" w:hAnsi="Arial" w:cs="Arial"/>
        </w:rPr>
        <w:t xml:space="preserve"> de chômage partiel</w:t>
      </w:r>
      <w:r w:rsidRPr="00F54F45">
        <w:rPr>
          <w:rFonts w:ascii="Arial" w:hAnsi="Arial" w:cs="Arial"/>
        </w:rPr>
        <w:t xml:space="preserve"> constituent un substitut de salaire, et entrent dans la base de</w:t>
      </w:r>
      <w:r w:rsidRPr="00F54F45">
        <w:rPr>
          <w:rFonts w:ascii="Arial" w:hAnsi="Arial" w:cs="Arial"/>
        </w:rPr>
        <w:t xml:space="preserve"> </w:t>
      </w:r>
      <w:r w:rsidRPr="00F54F45">
        <w:rPr>
          <w:rFonts w:ascii="Arial" w:hAnsi="Arial" w:cs="Arial"/>
        </w:rPr>
        <w:t>calcul des primes (ancienneté, etc.)</w:t>
      </w:r>
      <w:r w:rsidR="00950444">
        <w:rPr>
          <w:rFonts w:ascii="Arial" w:hAnsi="Arial" w:cs="Arial"/>
        </w:rPr>
        <w:t>.</w:t>
      </w:r>
    </w:p>
    <w:p w14:paraId="4896D2DF" w14:textId="6DF5902A" w:rsidR="00F752E5" w:rsidRPr="00F54F45" w:rsidRDefault="00F752E5" w:rsidP="008D681D">
      <w:pPr>
        <w:autoSpaceDE w:val="0"/>
        <w:autoSpaceDN w:val="0"/>
        <w:adjustRightInd w:val="0"/>
        <w:spacing w:before="240" w:after="120" w:line="240" w:lineRule="auto"/>
        <w:rPr>
          <w:rFonts w:ascii="Arial" w:hAnsi="Arial" w:cs="Arial"/>
        </w:rPr>
      </w:pPr>
      <w:r w:rsidRPr="00F54F45">
        <w:rPr>
          <w:rFonts w:ascii="Arial" w:hAnsi="Arial" w:cs="Arial"/>
        </w:rPr>
        <w:t xml:space="preserve">Les jours fériés chômés </w:t>
      </w:r>
      <w:r w:rsidRPr="00F54F45">
        <w:rPr>
          <w:rFonts w:ascii="Arial" w:hAnsi="Arial" w:cs="Arial"/>
        </w:rPr>
        <w:t>sont payés à taux plein, i</w:t>
      </w:r>
      <w:r w:rsidRPr="00F54F45">
        <w:rPr>
          <w:rFonts w:ascii="Arial" w:hAnsi="Arial" w:cs="Arial"/>
        </w:rPr>
        <w:t>l n’y a</w:t>
      </w:r>
      <w:r w:rsidRPr="00F54F45">
        <w:rPr>
          <w:rFonts w:ascii="Arial" w:hAnsi="Arial" w:cs="Arial"/>
        </w:rPr>
        <w:t xml:space="preserve"> </w:t>
      </w:r>
      <w:r w:rsidRPr="00F54F45">
        <w:rPr>
          <w:rFonts w:ascii="Arial" w:hAnsi="Arial" w:cs="Arial"/>
        </w:rPr>
        <w:t>pas d’activité partielle ces jours-là</w:t>
      </w:r>
      <w:r w:rsidRPr="00F54F45">
        <w:rPr>
          <w:rFonts w:ascii="Arial" w:hAnsi="Arial" w:cs="Arial"/>
        </w:rPr>
        <w:t>.</w:t>
      </w:r>
    </w:p>
    <w:p w14:paraId="61940FD1" w14:textId="1954E0DE" w:rsidR="00F752E5" w:rsidRPr="00F752E5" w:rsidRDefault="00F752E5" w:rsidP="008D681D">
      <w:pPr>
        <w:autoSpaceDE w:val="0"/>
        <w:autoSpaceDN w:val="0"/>
        <w:adjustRightInd w:val="0"/>
        <w:spacing w:before="240" w:after="120" w:line="240" w:lineRule="auto"/>
        <w:rPr>
          <w:rFonts w:ascii="Arial" w:hAnsi="Arial" w:cs="Arial"/>
        </w:rPr>
      </w:pPr>
      <w:r w:rsidRPr="00F54F45">
        <w:rPr>
          <w:rFonts w:ascii="Arial" w:hAnsi="Arial" w:cs="Arial"/>
        </w:rPr>
        <w:t>La totalité des heures chômées est prise en compte dans le</w:t>
      </w:r>
      <w:r w:rsidRPr="00F752E5">
        <w:rPr>
          <w:rFonts w:ascii="Arial" w:hAnsi="Arial" w:cs="Arial"/>
        </w:rPr>
        <w:t xml:space="preserve"> calcul des droits à</w:t>
      </w:r>
      <w:r w:rsidRPr="00F752E5">
        <w:rPr>
          <w:rFonts w:ascii="Arial" w:hAnsi="Arial" w:cs="Arial"/>
        </w:rPr>
        <w:t xml:space="preserve"> </w:t>
      </w:r>
      <w:r w:rsidRPr="00F752E5">
        <w:rPr>
          <w:rFonts w:ascii="Arial" w:hAnsi="Arial" w:cs="Arial"/>
        </w:rPr>
        <w:t>congés payés</w:t>
      </w:r>
    </w:p>
    <w:p w14:paraId="56432D3B" w14:textId="5FA00CC4" w:rsidR="00F752E5" w:rsidRDefault="00F752E5" w:rsidP="008D681D">
      <w:pPr>
        <w:autoSpaceDE w:val="0"/>
        <w:autoSpaceDN w:val="0"/>
        <w:adjustRightInd w:val="0"/>
        <w:spacing w:before="240" w:after="120" w:line="240" w:lineRule="auto"/>
        <w:rPr>
          <w:rFonts w:ascii="Arial" w:hAnsi="Arial" w:cs="Arial"/>
        </w:rPr>
      </w:pPr>
      <w:r w:rsidRPr="00F752E5">
        <w:rPr>
          <w:rFonts w:ascii="Arial" w:hAnsi="Arial" w:cs="Arial"/>
        </w:rPr>
        <w:t xml:space="preserve">La période d’activité partielle ne génère pas d’acquisition de RTT. </w:t>
      </w:r>
      <w:r w:rsidRPr="00F752E5">
        <w:rPr>
          <w:rFonts w:ascii="Arial" w:hAnsi="Arial" w:cs="Arial"/>
        </w:rPr>
        <w:t>Toutefois p</w:t>
      </w:r>
      <w:r w:rsidRPr="00F752E5">
        <w:rPr>
          <w:rFonts w:ascii="Arial" w:hAnsi="Arial" w:cs="Arial"/>
        </w:rPr>
        <w:t xml:space="preserve">our les salariés </w:t>
      </w:r>
      <w:r w:rsidRPr="00F752E5">
        <w:rPr>
          <w:rFonts w:ascii="Arial" w:hAnsi="Arial" w:cs="Arial"/>
        </w:rPr>
        <w:t xml:space="preserve"> (ETAM ou cadres) </w:t>
      </w:r>
      <w:r w:rsidRPr="00F752E5">
        <w:rPr>
          <w:rFonts w:ascii="Arial" w:hAnsi="Arial" w:cs="Arial"/>
        </w:rPr>
        <w:t>au forfait jours, le nombre de jours de repos</w:t>
      </w:r>
      <w:r w:rsidRPr="00F752E5">
        <w:rPr>
          <w:rFonts w:ascii="Arial" w:hAnsi="Arial" w:cs="Arial"/>
        </w:rPr>
        <w:t xml:space="preserve"> reste inchangé</w:t>
      </w:r>
      <w:r>
        <w:rPr>
          <w:rFonts w:ascii="Arial" w:hAnsi="Arial" w:cs="Arial"/>
        </w:rPr>
        <w:t>.</w:t>
      </w:r>
    </w:p>
    <w:p w14:paraId="1A16B3FE" w14:textId="122D1F6E" w:rsidR="00F752E5" w:rsidRDefault="00F54F45" w:rsidP="008D681D">
      <w:pPr>
        <w:autoSpaceDE w:val="0"/>
        <w:autoSpaceDN w:val="0"/>
        <w:adjustRightInd w:val="0"/>
        <w:spacing w:before="24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Pour l</w:t>
      </w:r>
      <w:r w:rsidR="00F752E5" w:rsidRPr="00F752E5">
        <w:rPr>
          <w:rFonts w:ascii="Arial" w:hAnsi="Arial" w:cs="Arial"/>
        </w:rPr>
        <w:t>es salariés en contrat d’apprentissage ou de professionnalisation  mis en chômage</w:t>
      </w:r>
      <w:r w:rsidR="00F752E5">
        <w:rPr>
          <w:rFonts w:ascii="Arial" w:hAnsi="Arial" w:cs="Arial"/>
        </w:rPr>
        <w:t xml:space="preserve"> </w:t>
      </w:r>
      <w:r w:rsidR="00F752E5" w:rsidRPr="00F752E5">
        <w:rPr>
          <w:rFonts w:ascii="Arial" w:hAnsi="Arial" w:cs="Arial"/>
        </w:rPr>
        <w:t>partiel, le taux horaire de l’allocation d’activité partielle versée par l’entreprise est plafonné à leur rémunération</w:t>
      </w:r>
      <w:r w:rsidR="00F752E5">
        <w:rPr>
          <w:rFonts w:ascii="Arial" w:hAnsi="Arial" w:cs="Arial"/>
        </w:rPr>
        <w:t xml:space="preserve"> </w:t>
      </w:r>
      <w:r w:rsidR="00F752E5" w:rsidRPr="00F752E5">
        <w:rPr>
          <w:rFonts w:ascii="Arial" w:hAnsi="Arial" w:cs="Arial"/>
        </w:rPr>
        <w:t>horaire brute (ils ne peuvent donc pas être mieux rémunérés).</w:t>
      </w:r>
      <w:bookmarkStart w:id="0" w:name="_GoBack"/>
      <w:bookmarkEnd w:id="0"/>
    </w:p>
    <w:p w14:paraId="41FB6AB8" w14:textId="54AA7F92" w:rsidR="00F752E5" w:rsidRPr="00085C99" w:rsidRDefault="00085C99" w:rsidP="008D681D">
      <w:pPr>
        <w:autoSpaceDE w:val="0"/>
        <w:autoSpaceDN w:val="0"/>
        <w:adjustRightInd w:val="0"/>
        <w:spacing w:before="240" w:after="120" w:line="240" w:lineRule="auto"/>
        <w:rPr>
          <w:rFonts w:ascii="Arial" w:hAnsi="Arial" w:cs="Arial"/>
        </w:rPr>
      </w:pPr>
      <w:r w:rsidRPr="00085C99">
        <w:rPr>
          <w:rFonts w:ascii="Arial" w:hAnsi="Arial" w:cs="Arial"/>
        </w:rPr>
        <w:t>Les intérimaires</w:t>
      </w:r>
      <w:r w:rsidR="00F752E5" w:rsidRPr="00085C99">
        <w:rPr>
          <w:rFonts w:ascii="Arial" w:hAnsi="Arial" w:cs="Arial"/>
        </w:rPr>
        <w:t xml:space="preserve"> peuvent bénéficier de l’activité partielle si</w:t>
      </w:r>
      <w:r>
        <w:rPr>
          <w:rFonts w:ascii="Arial" w:hAnsi="Arial" w:cs="Arial"/>
        </w:rPr>
        <w:t xml:space="preserve"> </w:t>
      </w:r>
      <w:r w:rsidR="00F752E5" w:rsidRPr="00085C99">
        <w:rPr>
          <w:rFonts w:ascii="Arial" w:hAnsi="Arial" w:cs="Arial"/>
        </w:rPr>
        <w:t>l’établissement dans lequel ils ont été détachés place lui-même ses salariés en activité partielle</w:t>
      </w:r>
      <w:r>
        <w:rPr>
          <w:rFonts w:ascii="Arial" w:hAnsi="Arial" w:cs="Arial"/>
        </w:rPr>
        <w:t>.</w:t>
      </w:r>
    </w:p>
    <w:p w14:paraId="4B36326D" w14:textId="3B636FE7" w:rsidR="00F752E5" w:rsidRPr="00085C99" w:rsidRDefault="00F752E5" w:rsidP="008D681D">
      <w:pPr>
        <w:autoSpaceDE w:val="0"/>
        <w:autoSpaceDN w:val="0"/>
        <w:adjustRightInd w:val="0"/>
        <w:spacing w:before="240" w:after="120" w:line="240" w:lineRule="auto"/>
        <w:rPr>
          <w:rFonts w:ascii="Arial" w:hAnsi="Arial" w:cs="Arial"/>
        </w:rPr>
      </w:pPr>
      <w:r w:rsidRPr="00085C99">
        <w:rPr>
          <w:rFonts w:ascii="Arial" w:hAnsi="Arial" w:cs="Arial"/>
        </w:rPr>
        <w:t>Pendant les périodes de suspension de son contrat de travail l’intérimaire peut exercer une mission chez un autre</w:t>
      </w:r>
      <w:r w:rsidR="00085C99" w:rsidRPr="00085C99">
        <w:rPr>
          <w:rFonts w:ascii="Arial" w:hAnsi="Arial" w:cs="Arial"/>
        </w:rPr>
        <w:t xml:space="preserve"> </w:t>
      </w:r>
      <w:r w:rsidRPr="00085C99">
        <w:rPr>
          <w:rFonts w:ascii="Arial" w:hAnsi="Arial" w:cs="Arial"/>
        </w:rPr>
        <w:t>employeur. Il perd alors le bénéfice de l’indemnisation de l’activité partielle.</w:t>
      </w:r>
    </w:p>
    <w:sectPr w:rsidR="00F752E5" w:rsidRPr="00085C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markup="0" w:comments="0" w:insDel="0" w:formatting="0"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2E5"/>
    <w:rsid w:val="00085C99"/>
    <w:rsid w:val="008D681D"/>
    <w:rsid w:val="00950444"/>
    <w:rsid w:val="00F54F45"/>
    <w:rsid w:val="00F75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641F9"/>
  <w15:chartTrackingRefBased/>
  <w15:docId w15:val="{B97E8849-EC50-414D-B4B4-02F34D5B6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358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René De Froment</dc:creator>
  <cp:keywords/>
  <dc:description/>
  <cp:lastModifiedBy>René De Froment</cp:lastModifiedBy>
  <cp:revision>2</cp:revision>
  <dcterms:created xsi:type="dcterms:W3CDTF">2020-03-18T10:40:00Z</dcterms:created>
  <dcterms:modified xsi:type="dcterms:W3CDTF">2020-03-18T17:46:00Z</dcterms:modified>
</cp:coreProperties>
</file>